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2</w:t>
      </w:r>
    </w:p>
    <w:p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Программам поддержки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Оргкомитета Конкурса «Регионы – устойчивое развитие» 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«Регионы – устойчивое развитие» разработал совместно с банковскими организациями и естественными монополиями программы поддержки по направлениям: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реализации проектов;</w:t>
      </w:r>
    </w:p>
    <w:p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Грантовая</w:t>
      </w:r>
      <w:proofErr w:type="spellEnd"/>
      <w:r>
        <w:rPr>
          <w:sz w:val="28"/>
          <w:szCs w:val="28"/>
        </w:rPr>
        <w:t xml:space="preserve"> поддержка;</w:t>
      </w:r>
    </w:p>
    <w:p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по расширению присутствия Компаний.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Программах </w:t>
      </w:r>
      <w:r>
        <w:rPr>
          <w:b/>
          <w:sz w:val="28"/>
          <w:szCs w:val="28"/>
          <w:u w:val="single"/>
        </w:rPr>
        <w:t>софинансирования</w:t>
      </w:r>
      <w:r>
        <w:rPr>
          <w:b/>
          <w:sz w:val="28"/>
          <w:szCs w:val="28"/>
        </w:rPr>
        <w:t xml:space="preserve"> могут принять участия предприятия со следующими направлениями проектов: </w:t>
      </w:r>
    </w:p>
    <w:p>
      <w:pPr>
        <w:pStyle w:val="1"/>
        <w:ind w:firstLine="709"/>
        <w:jc w:val="both"/>
        <w:rPr>
          <w:b/>
          <w:sz w:val="28"/>
          <w:szCs w:val="28"/>
        </w:rPr>
      </w:pP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ЦОД и складов;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НПЗ и нефтедобывающих предприятий (в том числе объекты нефтегазодобычи и на шельфе);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котельных;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элеваторов;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тепличных комплексов;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маслозаводов;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комбикормовых заводов;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портов;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микрорайонов; </w:t>
      </w:r>
    </w:p>
    <w:p>
      <w:pPr>
        <w:pStyle w:val="1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вышек связи.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Программах </w:t>
      </w:r>
      <w:r>
        <w:rPr>
          <w:b/>
          <w:sz w:val="28"/>
          <w:szCs w:val="28"/>
          <w:u w:val="single"/>
        </w:rPr>
        <w:t>грантовой поддержки</w:t>
      </w:r>
      <w:r>
        <w:rPr>
          <w:b/>
          <w:sz w:val="28"/>
          <w:szCs w:val="28"/>
        </w:rPr>
        <w:t xml:space="preserve"> могут принять участия предприятия со следующими направлениями проектов: </w:t>
      </w:r>
    </w:p>
    <w:p>
      <w:pPr>
        <w:pStyle w:val="1"/>
        <w:jc w:val="both"/>
        <w:rPr>
          <w:b/>
          <w:sz w:val="28"/>
          <w:szCs w:val="28"/>
        </w:rPr>
      </w:pPr>
    </w:p>
    <w:p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отечественного программного обеспечения по кибербезопасности (вставить БОТ); </w:t>
      </w:r>
    </w:p>
    <w:p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виртуальных машин для хранения данных; </w:t>
      </w:r>
    </w:p>
    <w:p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отечественного программного обеспечения для цифровизации логистики (автотранспорта для грузоотправителей и грузополучателей);</w:t>
      </w:r>
    </w:p>
    <w:p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отечественного программного обеспечения и оборудования по обнаружению и радиоэлектронного воздействия (БПЛА);</w:t>
      </w:r>
    </w:p>
    <w:p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Прочие.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Программах </w:t>
      </w:r>
      <w:r>
        <w:rPr>
          <w:b/>
          <w:sz w:val="28"/>
          <w:szCs w:val="28"/>
          <w:u w:val="single"/>
        </w:rPr>
        <w:t>по реализации продукции и по поставкам:</w:t>
      </w:r>
      <w:r>
        <w:rPr>
          <w:b/>
          <w:sz w:val="28"/>
          <w:szCs w:val="28"/>
        </w:rPr>
        <w:t xml:space="preserve"> </w:t>
      </w:r>
    </w:p>
    <w:p>
      <w:pPr>
        <w:pStyle w:val="1"/>
        <w:ind w:firstLine="709"/>
        <w:jc w:val="both"/>
        <w:rPr>
          <w:b/>
          <w:sz w:val="28"/>
          <w:szCs w:val="28"/>
        </w:rPr>
      </w:pPr>
    </w:p>
    <w:p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расширения географии присутствия компании; </w:t>
      </w:r>
    </w:p>
    <w:p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реализации продукции на экспорт через программу с торговыми представительствами РФ;</w:t>
      </w:r>
    </w:p>
    <w:p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Реверсинжиниринг иностранного оборудования недоступного к поставке;</w:t>
      </w:r>
    </w:p>
    <w:p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и поставка наукоемкой и технологически сложной продукции, невозможной к экономически целесообразному воспроизведению на территории РФ.</w:t>
      </w:r>
    </w:p>
    <w:p>
      <w:pPr>
        <w:pStyle w:val="1"/>
        <w:ind w:firstLine="709"/>
        <w:jc w:val="both"/>
        <w:rPr>
          <w:b/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Отдельная программа поддержки для приобретения бизнеса / производства по субсидированию процентной ставки по кредиту на период</w:t>
      </w:r>
      <w:r>
        <w:rPr>
          <w:sz w:val="28"/>
          <w:szCs w:val="28"/>
        </w:rPr>
        <w:br/>
        <w:t xml:space="preserve">до 2 лет. </w:t>
      </w:r>
    </w:p>
    <w:p>
      <w:pPr>
        <w:pStyle w:val="1"/>
        <w:ind w:firstLine="709"/>
        <w:jc w:val="both"/>
        <w:rPr>
          <w:b/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просим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8 (800) 775-10-73,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+7 (926) 631-74-71, +7 915 317-77-89.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C81"/>
    <w:multiLevelType w:val="hybridMultilevel"/>
    <w:tmpl w:val="1A4AD51A"/>
    <w:lvl w:ilvl="0" w:tplc="3D7E6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A2698"/>
    <w:multiLevelType w:val="hybridMultilevel"/>
    <w:tmpl w:val="AC281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522C93"/>
    <w:multiLevelType w:val="hybridMultilevel"/>
    <w:tmpl w:val="7FC2D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233E9"/>
    <w:multiLevelType w:val="hybridMultilevel"/>
    <w:tmpl w:val="78A4968A"/>
    <w:lvl w:ilvl="0" w:tplc="63041D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761F"/>
    <w:multiLevelType w:val="hybridMultilevel"/>
    <w:tmpl w:val="96F2700A"/>
    <w:lvl w:ilvl="0" w:tplc="3D7E66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791931"/>
    <w:multiLevelType w:val="hybridMultilevel"/>
    <w:tmpl w:val="34DC4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4</cp:revision>
  <dcterms:created xsi:type="dcterms:W3CDTF">2025-02-06T09:31:00Z</dcterms:created>
  <dcterms:modified xsi:type="dcterms:W3CDTF">2025-02-10T08:20:00Z</dcterms:modified>
</cp:coreProperties>
</file>